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B" w:rsidRDefault="00D4209B" w:rsidP="00D4209B">
      <w:pPr>
        <w:pStyle w:val="a4"/>
        <w:tabs>
          <w:tab w:val="left" w:pos="708"/>
        </w:tabs>
        <w:ind w:left="9720"/>
        <w:jc w:val="center"/>
      </w:pPr>
      <w:r>
        <w:t>Приложение 1</w:t>
      </w:r>
    </w:p>
    <w:p w:rsidR="00D4209B" w:rsidRDefault="00D4209B" w:rsidP="00D4209B">
      <w:pPr>
        <w:pStyle w:val="a4"/>
        <w:tabs>
          <w:tab w:val="left" w:pos="708"/>
        </w:tabs>
        <w:ind w:left="9720"/>
        <w:jc w:val="center"/>
      </w:pPr>
      <w:r>
        <w:t>к приказу министерства образования Нижегородской области</w:t>
      </w:r>
    </w:p>
    <w:p w:rsidR="00D4209B" w:rsidRDefault="00D4209B" w:rsidP="00D4209B">
      <w:pPr>
        <w:pStyle w:val="a4"/>
        <w:tabs>
          <w:tab w:val="left" w:pos="708"/>
        </w:tabs>
        <w:ind w:left="9720"/>
        <w:jc w:val="center"/>
      </w:pPr>
      <w:r>
        <w:t>от _____________№ __________</w:t>
      </w:r>
    </w:p>
    <w:p w:rsidR="00D4209B" w:rsidRDefault="00D4209B" w:rsidP="00D4209B">
      <w:pPr>
        <w:pStyle w:val="a4"/>
        <w:tabs>
          <w:tab w:val="left" w:pos="708"/>
        </w:tabs>
        <w:jc w:val="center"/>
      </w:pPr>
    </w:p>
    <w:p w:rsidR="00D4209B" w:rsidRDefault="00D4209B" w:rsidP="00D4209B">
      <w:pPr>
        <w:pStyle w:val="a4"/>
        <w:tabs>
          <w:tab w:val="left" w:pos="708"/>
        </w:tabs>
        <w:jc w:val="center"/>
      </w:pPr>
      <w:r>
        <w:t>ГРАФИК</w:t>
      </w:r>
    </w:p>
    <w:p w:rsidR="00D4209B" w:rsidRDefault="00D4209B" w:rsidP="00D4209B">
      <w:pPr>
        <w:pStyle w:val="a4"/>
        <w:tabs>
          <w:tab w:val="left" w:pos="708"/>
        </w:tabs>
        <w:jc w:val="center"/>
      </w:pPr>
      <w:r>
        <w:t xml:space="preserve">работы телефонной "горячей линии" и </w:t>
      </w:r>
      <w:proofErr w:type="spellStart"/>
      <w:proofErr w:type="gramStart"/>
      <w:r>
        <w:t>Интернет-линии</w:t>
      </w:r>
      <w:proofErr w:type="spellEnd"/>
      <w:proofErr w:type="gramEnd"/>
    </w:p>
    <w:p w:rsidR="00D4209B" w:rsidRDefault="00D4209B" w:rsidP="00D4209B">
      <w:pPr>
        <w:pStyle w:val="a4"/>
        <w:tabs>
          <w:tab w:val="left" w:pos="708"/>
        </w:tabs>
        <w:jc w:val="center"/>
      </w:pPr>
    </w:p>
    <w:tbl>
      <w:tblPr>
        <w:tblStyle w:val="a6"/>
        <w:tblW w:w="15660" w:type="dxa"/>
        <w:tblInd w:w="108" w:type="dxa"/>
        <w:tblLayout w:type="fixed"/>
        <w:tblLook w:val="01E0"/>
      </w:tblPr>
      <w:tblGrid>
        <w:gridCol w:w="3599"/>
        <w:gridCol w:w="4832"/>
        <w:gridCol w:w="1277"/>
        <w:gridCol w:w="1275"/>
        <w:gridCol w:w="2308"/>
        <w:gridCol w:w="2369"/>
      </w:tblGrid>
      <w:tr w:rsidR="00D4209B" w:rsidTr="00D4209B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Круг решаемых вопросов в рамках "Горячей линии"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ind w:right="-106" w:hanging="109"/>
              <w:jc w:val="center"/>
              <w:rPr>
                <w:szCs w:val="28"/>
              </w:rPr>
            </w:pPr>
            <w:r>
              <w:rPr>
                <w:szCs w:val="28"/>
              </w:rPr>
              <w:t>Телефоны "горячей линии"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Порядок работы</w:t>
            </w:r>
          </w:p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"горячей линии"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Интернет-линия</w:t>
            </w:r>
          </w:p>
        </w:tc>
      </w:tr>
      <w:tr w:rsidR="00D4209B" w:rsidTr="00D4209B">
        <w:tc>
          <w:tcPr>
            <w:tcW w:w="1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 работы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Режим работы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</w:tr>
      <w:tr w:rsidR="00D4209B" w:rsidTr="00D4209B">
        <w:tc>
          <w:tcPr>
            <w:tcW w:w="1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 образования Нижегородской области</w:t>
            </w:r>
          </w:p>
        </w:tc>
      </w:tr>
      <w:tr w:rsidR="00D4209B" w:rsidTr="00D420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Отдел дошкольного и общего образования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Нормативное правовое обеспечение подготовки и проведения ЕГЭ, ГИА выпускников 9-х классов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(831) 434-14-81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17.01.14-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27.06.14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Ежедневно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(с 15.00 до 17.00) кроме сб. и вс.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Период работы – 20.01.204 – 05.09.2014</w:t>
            </w:r>
          </w:p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http://minobr.government-nnov.ru/</w:t>
            </w:r>
          </w:p>
        </w:tc>
      </w:tr>
      <w:tr w:rsidR="00D4209B" w:rsidTr="00D420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Сектор программ высшего и среднего профессионального образования, подготовки научно-педагогических кадров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Проведение ЕГЭ в дополнительные сроки, поступление в образовательные учреждения среднего и высшего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(831) 434-31-20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17.01.14-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05.09.14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Ежедневно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(с 15.00 до 17.00) кроме сб. и вс.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</w:tr>
      <w:tr w:rsidR="00D4209B" w:rsidTr="00D420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Управление по контролю и надзору в сфере образования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Нарушение законодательства в области образования при подготовке и проведении ЕГЭ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(831) 428-94-45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17.01.14-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30.07.14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Ежедневно</w:t>
            </w:r>
          </w:p>
          <w:p w:rsidR="00D4209B" w:rsidRDefault="00D420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(с 15.00 до 17.00) кроме сб. и вс.</w:t>
            </w: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rPr>
                <w:sz w:val="28"/>
                <w:szCs w:val="28"/>
              </w:rPr>
            </w:pPr>
          </w:p>
        </w:tc>
      </w:tr>
      <w:tr w:rsidR="00D4209B" w:rsidTr="00D4209B">
        <w:tc>
          <w:tcPr>
            <w:tcW w:w="1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ГБОУ ДПО "Нижегородский институт развития образования"</w:t>
            </w:r>
          </w:p>
        </w:tc>
      </w:tr>
      <w:tr w:rsidR="00D4209B" w:rsidTr="00D4209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Региональный центр обработки информации единого государственного экзамена (учебно-методический) ГБОУ ДПО "Нижегородский институт развития образования"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Организационно-технологическое обеспечение проведения ЕГЭ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(831) 468-89-98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17.01.14-</w:t>
            </w:r>
          </w:p>
          <w:p w:rsidR="00D4209B" w:rsidRDefault="00D4209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30.07.14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9B" w:rsidRDefault="00D420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Ежедневно (с 8.30 до 17.00), кроме сб. и вс.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Период работы – 20.01.2014 – 05.09.2014</w:t>
            </w:r>
          </w:p>
          <w:p w:rsidR="00D4209B" w:rsidRDefault="00D4209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hyperlink r:id="rId5" w:history="1">
              <w:r>
                <w:rPr>
                  <w:rStyle w:val="a3"/>
                  <w:szCs w:val="28"/>
                </w:rPr>
                <w:t>http://www.niro.nnov.ru</w:t>
              </w:r>
            </w:hyperlink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Интерактив</w:t>
            </w:r>
            <w:proofErr w:type="spellEnd"/>
            <w:r>
              <w:rPr>
                <w:szCs w:val="28"/>
              </w:rPr>
              <w:t>/ Форумы/ ЕГЭ/ Горячая линия/)</w:t>
            </w:r>
          </w:p>
        </w:tc>
      </w:tr>
    </w:tbl>
    <w:p w:rsidR="00D4209B" w:rsidRDefault="00D4209B" w:rsidP="00D4209B">
      <w:pPr>
        <w:pStyle w:val="a4"/>
        <w:tabs>
          <w:tab w:val="left" w:pos="708"/>
        </w:tabs>
        <w:jc w:val="center"/>
      </w:pPr>
      <w:r>
        <w:t>__________</w:t>
      </w:r>
    </w:p>
    <w:p w:rsidR="00D4209B" w:rsidRDefault="00D4209B" w:rsidP="00D4209B">
      <w:pPr>
        <w:pStyle w:val="a4"/>
        <w:tabs>
          <w:tab w:val="left" w:pos="708"/>
        </w:tabs>
        <w:ind w:left="9180"/>
        <w:jc w:val="center"/>
      </w:pPr>
      <w:r>
        <w:br w:type="page"/>
      </w:r>
      <w:r>
        <w:lastRenderedPageBreak/>
        <w:t>Приложение 2</w:t>
      </w:r>
    </w:p>
    <w:p w:rsidR="00D4209B" w:rsidRDefault="00D4209B" w:rsidP="00D4209B">
      <w:pPr>
        <w:pStyle w:val="a4"/>
        <w:tabs>
          <w:tab w:val="left" w:pos="708"/>
        </w:tabs>
        <w:ind w:left="9180"/>
        <w:jc w:val="center"/>
      </w:pPr>
      <w:r>
        <w:t>к приказу министерства образования Нижегородской области</w:t>
      </w:r>
    </w:p>
    <w:p w:rsidR="00D4209B" w:rsidRDefault="00D4209B" w:rsidP="00D4209B">
      <w:pPr>
        <w:pStyle w:val="a4"/>
        <w:tabs>
          <w:tab w:val="left" w:pos="708"/>
        </w:tabs>
        <w:ind w:left="9180"/>
        <w:jc w:val="center"/>
      </w:pPr>
      <w:r>
        <w:t>от _____________№ __________</w:t>
      </w:r>
    </w:p>
    <w:p w:rsidR="00D4209B" w:rsidRPr="00D4209B" w:rsidRDefault="00D4209B" w:rsidP="00D420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209B" w:rsidRPr="00D4209B" w:rsidRDefault="00D4209B" w:rsidP="00D420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4209B" w:rsidRPr="00D4209B" w:rsidRDefault="00D4209B" w:rsidP="00D420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9B">
        <w:rPr>
          <w:rFonts w:ascii="Times New Roman" w:hAnsi="Times New Roman" w:cs="Times New Roman"/>
          <w:b/>
          <w:sz w:val="28"/>
          <w:szCs w:val="28"/>
        </w:rPr>
        <w:t xml:space="preserve">должностных лиц, ответственных за ведение консультаций  по телефонам "горячей линии" и </w:t>
      </w:r>
      <w:proofErr w:type="spellStart"/>
      <w:proofErr w:type="gramStart"/>
      <w:r w:rsidRPr="00D4209B">
        <w:rPr>
          <w:rFonts w:ascii="Times New Roman" w:hAnsi="Times New Roman" w:cs="Times New Roman"/>
          <w:b/>
          <w:sz w:val="28"/>
          <w:szCs w:val="28"/>
        </w:rPr>
        <w:t>Интернет-линии</w:t>
      </w:r>
      <w:proofErr w:type="spellEnd"/>
      <w:proofErr w:type="gramEnd"/>
    </w:p>
    <w:p w:rsidR="00D4209B" w:rsidRPr="00D4209B" w:rsidRDefault="00D4209B" w:rsidP="00D420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817"/>
        <w:gridCol w:w="2693"/>
        <w:gridCol w:w="11178"/>
      </w:tblGrid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№</w:t>
            </w:r>
          </w:p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 w:rsidRPr="00D420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09B">
              <w:rPr>
                <w:sz w:val="24"/>
                <w:szCs w:val="24"/>
              </w:rPr>
              <w:t>/</w:t>
            </w:r>
            <w:proofErr w:type="spellStart"/>
            <w:r w:rsidRPr="00D420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Должность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Зайцева Татьяна Борисовна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Главный специалист отдела дошкольного и общего образования министерства образования Нижегородской области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Захаров Игорь Леонидович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Начальник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Зверева Ирина Альбертовна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Консультант сектора программ высшего и среднего профессионального образования, подготовки научно-педагогических кадров министерства образования Нижегородской области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proofErr w:type="gramStart"/>
            <w:r w:rsidRPr="00D4209B">
              <w:rPr>
                <w:sz w:val="24"/>
                <w:szCs w:val="24"/>
              </w:rPr>
              <w:t>Коновалов</w:t>
            </w:r>
            <w:proofErr w:type="gramEnd"/>
            <w:r w:rsidRPr="00D4209B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Начальник отдела государственного надзора за соблюдением законодательства РФ в области образования управления по контролю и надзору в сфере образования министерства образования Нижегородской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Лутохина Татьяна Александровна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Заместитель начальника управления по контролю и надзору в сфере образования министерства образования Нижегородской области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Петрова Галина Леонидовна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Руководитель регионального центра обработки информации единого государственного экзамена (учебно-методический) ГБОУ ДПО "Нижегородский институт развития образования"</w:t>
            </w:r>
          </w:p>
        </w:tc>
      </w:tr>
      <w:tr w:rsidR="00D4209B" w:rsidRPr="00D4209B" w:rsidTr="00D420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Шмелёв Виктор Николаевич</w:t>
            </w:r>
          </w:p>
        </w:tc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9B" w:rsidRPr="00D4209B" w:rsidRDefault="00D4209B" w:rsidP="00D4209B">
            <w:pPr>
              <w:pStyle w:val="a7"/>
              <w:rPr>
                <w:sz w:val="24"/>
                <w:szCs w:val="24"/>
              </w:rPr>
            </w:pPr>
            <w:r w:rsidRPr="00D4209B">
              <w:rPr>
                <w:sz w:val="24"/>
                <w:szCs w:val="24"/>
              </w:rPr>
              <w:t>Начальник отдела дошкольного и общего образования министерства образования Нижегородской области</w:t>
            </w:r>
          </w:p>
        </w:tc>
      </w:tr>
    </w:tbl>
    <w:p w:rsidR="00D4209B" w:rsidRDefault="00D4209B" w:rsidP="00D4209B">
      <w:pPr>
        <w:jc w:val="center"/>
        <w:rPr>
          <w:sz w:val="28"/>
          <w:szCs w:val="20"/>
        </w:rPr>
      </w:pPr>
      <w:r>
        <w:t>________</w:t>
      </w:r>
    </w:p>
    <w:p w:rsidR="00D4209B" w:rsidRDefault="00D4209B" w:rsidP="00D4209B"/>
    <w:p w:rsidR="00000000" w:rsidRDefault="00D4209B"/>
    <w:sectPr w:rsidR="00000000" w:rsidSect="00D4209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F31"/>
    <w:multiLevelType w:val="hybridMultilevel"/>
    <w:tmpl w:val="0D806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209B"/>
    <w:rsid w:val="00D4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209B"/>
    <w:rPr>
      <w:strike w:val="0"/>
      <w:dstrike w:val="0"/>
      <w:color w:val="auto"/>
      <w:u w:val="none"/>
      <w:effect w:val="none"/>
      <w:vertAlign w:val="baseline"/>
    </w:rPr>
  </w:style>
  <w:style w:type="paragraph" w:styleId="a4">
    <w:name w:val="header"/>
    <w:basedOn w:val="a"/>
    <w:link w:val="a5"/>
    <w:unhideWhenUsed/>
    <w:rsid w:val="00D420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4209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4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2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ro.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>МОУ Татаромаклаковская СОШ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2014-02-25T09:56:00Z</dcterms:created>
  <dcterms:modified xsi:type="dcterms:W3CDTF">2014-02-25T09:57:00Z</dcterms:modified>
</cp:coreProperties>
</file>