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с.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553E0" w:rsidRDefault="00B553E0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553E0" w:rsidRDefault="00B553E0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553E0" w:rsidRDefault="00B553E0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Pr="008B16BE" w:rsidRDefault="003872E7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</w:t>
      </w:r>
      <w:r w:rsidR="008B16BE" w:rsidRPr="008B16BE">
        <w:rPr>
          <w:color w:val="000000" w:themeColor="text1"/>
          <w:sz w:val="28"/>
          <w:szCs w:val="28"/>
        </w:rPr>
        <w:t xml:space="preserve">направляю Вам для </w:t>
      </w:r>
      <w:r w:rsidR="008B16BE" w:rsidRPr="008B16BE">
        <w:rPr>
          <w:sz w:val="28"/>
          <w:szCs w:val="28"/>
        </w:rPr>
        <w:t xml:space="preserve">размещения на </w:t>
      </w:r>
      <w:r w:rsidR="008B16BE" w:rsidRPr="008B16BE">
        <w:rPr>
          <w:sz w:val="28"/>
          <w:szCs w:val="28"/>
        </w:rPr>
        <w:lastRenderedPageBreak/>
        <w:t xml:space="preserve">информационных стендах, на сайтах </w:t>
      </w:r>
      <w:r w:rsidR="00B553E0">
        <w:rPr>
          <w:sz w:val="28"/>
          <w:szCs w:val="28"/>
        </w:rPr>
        <w:t>пресс-релиз о результатах проверки прокуратуры в сфере безопасности дорожного движения</w:t>
      </w: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10454" w:rsidRPr="00FE1D9C" w:rsidRDefault="00710454" w:rsidP="00EB51C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0454" w:rsidRPr="003872E7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B5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="00CD1E42"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 w:rsidR="00CA6221"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EB51CE" w:rsidRDefault="00EB51C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553E0" w:rsidRDefault="00B553E0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553E0" w:rsidRDefault="00B553E0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B553E0" w:rsidRDefault="00B553E0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553E0" w:rsidRDefault="00B553E0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553E0" w:rsidRDefault="00B553E0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553E0" w:rsidRPr="00B553E0" w:rsidRDefault="00B553E0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lastRenderedPageBreak/>
        <w:t>Прокуратурой Спасского района с привлеченным в качестве специалиста инспектором ОГИБДД МО МВД России «Воротынский» Каримовым А.А. проведена проверка исполнения законодательства о безопасности дорожного движения организациями, осуществляющими пассажирские перевозки, на предмет соблюдения требований законодательства при организованной перевозке группы детей, а также при эксплуатации транспортных средств, осуществляющих перевозку детей.</w:t>
      </w:r>
    </w:p>
    <w:p w:rsidR="00B553E0" w:rsidRPr="00B553E0" w:rsidRDefault="00B553E0" w:rsidP="00B553E0">
      <w:pPr>
        <w:pStyle w:val="af"/>
        <w:ind w:firstLine="720"/>
        <w:rPr>
          <w:sz w:val="28"/>
          <w:szCs w:val="28"/>
        </w:rPr>
      </w:pPr>
      <w:r w:rsidRPr="00B553E0">
        <w:rPr>
          <w:sz w:val="28"/>
          <w:szCs w:val="28"/>
        </w:rPr>
        <w:t>В соответствии со ст. 6 Федерального закона от 25.12.1992 № 4235-1 «О безопасности» (далее – Закон) законодательную основу обеспечения безопасности составляют: Конституция Российской Федерации, настоящий Закон, законы и другие нормативные акты Российской Федерации.</w:t>
      </w:r>
    </w:p>
    <w:p w:rsidR="00B553E0" w:rsidRPr="00B553E0" w:rsidRDefault="00B553E0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В соответствии со ст. 38 Конституции Российской Федерации материнство, детство и семья находятся под защитой государства.</w:t>
      </w:r>
    </w:p>
    <w:p w:rsidR="00B553E0" w:rsidRPr="00B553E0" w:rsidRDefault="00B553E0" w:rsidP="00B553E0">
      <w:pPr>
        <w:pStyle w:val="af"/>
        <w:ind w:firstLine="720"/>
        <w:rPr>
          <w:sz w:val="28"/>
          <w:szCs w:val="28"/>
        </w:rPr>
      </w:pPr>
      <w:r w:rsidRPr="00B553E0">
        <w:rPr>
          <w:sz w:val="28"/>
          <w:szCs w:val="28"/>
        </w:rPr>
        <w:t>Согласно ст. 1 Закона, безопасность – состояние защищенности жизненно важных интересов личности, общества и государства от внутренних и внешних угроз. В соответствии со ст. 4 Закона 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государства.</w:t>
      </w:r>
    </w:p>
    <w:p w:rsidR="00B553E0" w:rsidRPr="00B553E0" w:rsidRDefault="00B553E0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Целями государственной политики в интересах детей, согласно ст. 4 Федерального закона от 24.07.1998 № 124-ФЗ «Об основных гарантиях прав ребенка в Российской Федерации», является осуществление прав детей, предусмотренных Конституцией РФ, недопущение их дискриминации, упрочение основных гарантий прав и законных интересов детей, а также восстановление их прав в случаях нарушений.</w:t>
      </w:r>
    </w:p>
    <w:p w:rsidR="00B553E0" w:rsidRPr="00B553E0" w:rsidRDefault="00B553E0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Согласно ст. 20 Федерального закона от 10.12.1995 № 196-ФЗ «О безопасности дорожного движения</w:t>
      </w:r>
      <w:proofErr w:type="gramStart"/>
      <w:r w:rsidRPr="00B553E0">
        <w:rPr>
          <w:rFonts w:ascii="Times New Roman" w:hAnsi="Times New Roman" w:cs="Times New Roman"/>
          <w:sz w:val="28"/>
          <w:szCs w:val="28"/>
        </w:rPr>
        <w:t>»,  юридические</w:t>
      </w:r>
      <w:proofErr w:type="gramEnd"/>
      <w:r w:rsidRPr="00B553E0">
        <w:rPr>
          <w:rFonts w:ascii="Times New Roman" w:hAnsi="Times New Roman" w:cs="Times New Roman"/>
          <w:sz w:val="28"/>
          <w:szCs w:val="28"/>
        </w:rPr>
        <w:t xml:space="preserve">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обеспечивать техническое состояние транспортных средств требованиям безопасности дорожного движения.</w:t>
      </w:r>
    </w:p>
    <w:p w:rsidR="00B553E0" w:rsidRPr="00B553E0" w:rsidRDefault="00B553E0" w:rsidP="00B553E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3E0">
        <w:rPr>
          <w:sz w:val="28"/>
          <w:szCs w:val="28"/>
        </w:rPr>
        <w:t>В развитие норм указанного выше законодательства приказом Росстандарта от 22.06.2016 N 662-ст утвержден "ГОСТ 33552-2015. Межгосударственный стандарт. Автобусы для перевозки детей. Технические требования и методы испытаний"(далее по тексту – ГОСТ).</w:t>
      </w:r>
    </w:p>
    <w:p w:rsidR="00B553E0" w:rsidRDefault="00B553E0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 xml:space="preserve">Проверкой транспортных средств </w:t>
      </w:r>
      <w:r>
        <w:rPr>
          <w:rFonts w:ascii="Times New Roman" w:hAnsi="Times New Roman" w:cs="Times New Roman"/>
          <w:sz w:val="28"/>
          <w:szCs w:val="28"/>
        </w:rPr>
        <w:t>5-ти общеобразовательных организаций района</w:t>
      </w:r>
      <w:r w:rsidRPr="00B553E0">
        <w:rPr>
          <w:rFonts w:ascii="Times New Roman" w:hAnsi="Times New Roman" w:cs="Times New Roman"/>
          <w:sz w:val="28"/>
          <w:szCs w:val="28"/>
        </w:rPr>
        <w:t xml:space="preserve">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и несоответствия последних требованиям </w:t>
      </w:r>
      <w:r w:rsidRPr="00B553E0">
        <w:rPr>
          <w:rFonts w:ascii="Times New Roman" w:hAnsi="Times New Roman" w:cs="Times New Roman"/>
          <w:sz w:val="28"/>
          <w:szCs w:val="28"/>
        </w:rPr>
        <w:t>ГОСТ 33552-2015.</w:t>
      </w:r>
    </w:p>
    <w:p w:rsidR="00CA6221" w:rsidRDefault="00B553E0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выявленных нарушений директора образовательных организаций внесено 5 представлений об устранении нарушений федерального законодательства.</w:t>
      </w:r>
    </w:p>
    <w:p w:rsidR="00CA6221" w:rsidRDefault="00CA6221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B553E0" w:rsidRDefault="00B553E0" w:rsidP="00CA6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МБДОУ детский сад комбинированного вида «Солнышко»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Молодежная, д.8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ГБУЗ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«Спасская ЦРБ»</w:t>
      </w:r>
    </w:p>
    <w:p w:rsidR="00400A89" w:rsidRPr="00262C21" w:rsidRDefault="00400A89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262C21"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с. </w:t>
      </w:r>
      <w:r w:rsidR="00DA185F">
        <w:rPr>
          <w:rFonts w:ascii="Times New Roman" w:hAnsi="Times New Roman" w:cs="Times New Roman"/>
          <w:sz w:val="20"/>
          <w:szCs w:val="20"/>
        </w:rPr>
        <w:t>Спасское, ул. Новая, д.1</w:t>
      </w:r>
    </w:p>
    <w:p w:rsidR="00DA185F" w:rsidRDefault="00DA185F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DA185F" w:rsidRDefault="00DA185F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Pr="008B16BE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</w:t>
      </w:r>
      <w:r w:rsidRPr="008B16BE">
        <w:rPr>
          <w:sz w:val="28"/>
          <w:szCs w:val="28"/>
        </w:rPr>
        <w:lastRenderedPageBreak/>
        <w:t xml:space="preserve">информационных стендах, на сайтах </w:t>
      </w:r>
      <w:r>
        <w:rPr>
          <w:sz w:val="28"/>
          <w:szCs w:val="28"/>
        </w:rPr>
        <w:t>пресс-релиз о результатах проверки прокуратуры в сфере безопасности дорожного движения</w:t>
      </w: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Pr="00FE1D9C" w:rsidRDefault="00CA6221" w:rsidP="00CA622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6221" w:rsidRPr="003872E7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A6221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lastRenderedPageBreak/>
        <w:t>Прокуратурой Спасского района с привлеченным в качестве специалиста инспектором ОГИБДД МО МВД России «Воротынский» Каримовым А.А. проведена проверка исполнения законодательства о безопасности дорожного движения организациями, осуществляющими пассажирские перевозки, на предмет соблюдения требований законодательства при организованной перевозке группы детей, а также при эксплуатации транспортных средств, осуществляющих перевозку детей.</w:t>
      </w:r>
    </w:p>
    <w:p w:rsidR="00CA6221" w:rsidRPr="00B553E0" w:rsidRDefault="00CA6221" w:rsidP="00CA6221">
      <w:pPr>
        <w:pStyle w:val="af"/>
        <w:ind w:firstLine="720"/>
        <w:rPr>
          <w:sz w:val="28"/>
          <w:szCs w:val="28"/>
        </w:rPr>
      </w:pPr>
      <w:r w:rsidRPr="00B553E0">
        <w:rPr>
          <w:sz w:val="28"/>
          <w:szCs w:val="28"/>
        </w:rPr>
        <w:t>В соответствии со ст. 6 Федерального закона от 25.12.1992 № 4235-1 «О безопасности» (далее – Закон) законодательную основу обеспечения безопасности составляют: Конституция Российской Федерации, настоящий Закон, законы и другие нормативные акты Российской Федерации.</w:t>
      </w: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В соответствии со ст. 38 Конституции Российской Федерации материнство, детство и семья находятся под защитой государства.</w:t>
      </w:r>
    </w:p>
    <w:p w:rsidR="00CA6221" w:rsidRPr="00B553E0" w:rsidRDefault="00CA6221" w:rsidP="00CA6221">
      <w:pPr>
        <w:pStyle w:val="af"/>
        <w:ind w:firstLine="720"/>
        <w:rPr>
          <w:sz w:val="28"/>
          <w:szCs w:val="28"/>
        </w:rPr>
      </w:pPr>
      <w:r w:rsidRPr="00B553E0">
        <w:rPr>
          <w:sz w:val="28"/>
          <w:szCs w:val="28"/>
        </w:rPr>
        <w:t>Согласно ст. 1 Закона, безопасность – состояние защищенности жизненно важных интересов личности, общества и государства от внутренних и внешних угроз. В соответствии со ст. 4 Закона 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государства.</w:t>
      </w: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Целями государственной политики в интересах детей, согласно ст. 4 Федерального закона от 24.07.1998 № 124-ФЗ «Об основных гарантиях прав ребенка в Российской Федерации», является осуществление прав детей, предусмотренных Конституцией РФ, недопущение их дискриминации, упрочение основных гарантий прав и законных интересов детей, а также восстановление их прав в случаях нарушений.</w:t>
      </w: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Согласно ст. 20 Федерального закона от 10.12.1995 № 196-ФЗ «О безопасности дорожного движения</w:t>
      </w:r>
      <w:proofErr w:type="gramStart"/>
      <w:r w:rsidRPr="00B553E0">
        <w:rPr>
          <w:rFonts w:ascii="Times New Roman" w:hAnsi="Times New Roman" w:cs="Times New Roman"/>
          <w:sz w:val="28"/>
          <w:szCs w:val="28"/>
        </w:rPr>
        <w:t>»,  юридические</w:t>
      </w:r>
      <w:proofErr w:type="gramEnd"/>
      <w:r w:rsidRPr="00B553E0">
        <w:rPr>
          <w:rFonts w:ascii="Times New Roman" w:hAnsi="Times New Roman" w:cs="Times New Roman"/>
          <w:sz w:val="28"/>
          <w:szCs w:val="28"/>
        </w:rPr>
        <w:t xml:space="preserve">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обеспечивать техническое состояние транспортных средств требованиям безопасности дорожного движения.</w:t>
      </w:r>
    </w:p>
    <w:p w:rsidR="00CA6221" w:rsidRPr="00B553E0" w:rsidRDefault="00CA6221" w:rsidP="00CA622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3E0">
        <w:rPr>
          <w:sz w:val="28"/>
          <w:szCs w:val="28"/>
        </w:rPr>
        <w:t>В развитие норм указанного выше законодательства приказом Росстандарта от 22.06.2016 N 662-ст утвержден "ГОСТ 33552-2015. Межгосударственный стандарт. Автобусы для перевозки детей. Технические требования и методы испытаний"(далее по тексту – ГОСТ).</w:t>
      </w:r>
    </w:p>
    <w:p w:rsidR="00CA6221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 xml:space="preserve">Проверкой транспортных средств </w:t>
      </w:r>
      <w:r>
        <w:rPr>
          <w:rFonts w:ascii="Times New Roman" w:hAnsi="Times New Roman" w:cs="Times New Roman"/>
          <w:sz w:val="28"/>
          <w:szCs w:val="28"/>
        </w:rPr>
        <w:t>5-ти общеобразовательных организаций района</w:t>
      </w:r>
      <w:r w:rsidRPr="00B553E0">
        <w:rPr>
          <w:rFonts w:ascii="Times New Roman" w:hAnsi="Times New Roman" w:cs="Times New Roman"/>
          <w:sz w:val="28"/>
          <w:szCs w:val="28"/>
        </w:rPr>
        <w:t xml:space="preserve">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и несоответствия последних требованиям </w:t>
      </w:r>
      <w:r w:rsidRPr="00B553E0">
        <w:rPr>
          <w:rFonts w:ascii="Times New Roman" w:hAnsi="Times New Roman" w:cs="Times New Roman"/>
          <w:sz w:val="28"/>
          <w:szCs w:val="28"/>
        </w:rPr>
        <w:t>ГОСТ 33552-2015.</w:t>
      </w:r>
    </w:p>
    <w:p w:rsidR="00CA6221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выявленных нарушений директора образовательных организаций внесено 5 представлений об устранении нарушений федерального законодательства.</w:t>
      </w:r>
    </w:p>
    <w:p w:rsidR="00CA6221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DA185F" w:rsidRDefault="00DA185F" w:rsidP="00DA185F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0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пл. Революции, д.62</w:t>
      </w:r>
    </w:p>
    <w:p w:rsidR="00DA185F" w:rsidRDefault="00DA185F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DA18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Pr="008B16BE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</w:t>
      </w:r>
      <w:r w:rsidRPr="008B16BE">
        <w:rPr>
          <w:sz w:val="28"/>
          <w:szCs w:val="28"/>
        </w:rPr>
        <w:lastRenderedPageBreak/>
        <w:t xml:space="preserve">информационных стендах, на сайтах </w:t>
      </w:r>
      <w:r>
        <w:rPr>
          <w:sz w:val="28"/>
          <w:szCs w:val="28"/>
        </w:rPr>
        <w:t>пресс-релиз о результатах проверки прокуратуры в сфере безопасности дорожного движения</w:t>
      </w: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Pr="00FE1D9C" w:rsidRDefault="00CA6221" w:rsidP="00CA622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6221" w:rsidRPr="003872E7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A6221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Прокуратурой Спасского района с привлеченным в качестве специалиста инспектором ОГИБДД МО МВД России «Воротынский» Каримовым А.А. проведена проверка исполнения законодательства о безопасности дорожного движения организациями, осуществляющими пассажирские перевозки, на предмет соблюдения требований законодательства при организованной перевозке группы детей, а также при эксплуатации транспортных средств, осуществляющих перевозку детей.</w:t>
      </w:r>
    </w:p>
    <w:p w:rsidR="00CA6221" w:rsidRPr="00B553E0" w:rsidRDefault="00CA6221" w:rsidP="00CA6221">
      <w:pPr>
        <w:pStyle w:val="af"/>
        <w:ind w:firstLine="720"/>
        <w:rPr>
          <w:sz w:val="28"/>
          <w:szCs w:val="28"/>
        </w:rPr>
      </w:pPr>
      <w:r w:rsidRPr="00B553E0">
        <w:rPr>
          <w:sz w:val="28"/>
          <w:szCs w:val="28"/>
        </w:rPr>
        <w:t>В соответствии со ст. 6 Федерального закона от 25.12.1992 № 4235-1 «О безопасности» (далее – Закон) законодательную основу обеспечения безопасности составляют: Конституция Российской Федерации, настоящий Закон, законы и другие нормативные акты Российской Федерации.</w:t>
      </w: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В соответствии со ст. 38 Конституции Российской Федерации материнство, детство и семья находятся под защитой государства.</w:t>
      </w:r>
    </w:p>
    <w:p w:rsidR="00CA6221" w:rsidRPr="00B553E0" w:rsidRDefault="00CA6221" w:rsidP="00CA6221">
      <w:pPr>
        <w:pStyle w:val="af"/>
        <w:ind w:firstLine="720"/>
        <w:rPr>
          <w:sz w:val="28"/>
          <w:szCs w:val="28"/>
        </w:rPr>
      </w:pPr>
      <w:r w:rsidRPr="00B553E0">
        <w:rPr>
          <w:sz w:val="28"/>
          <w:szCs w:val="28"/>
        </w:rPr>
        <w:t>Согласно ст. 1 Закона, безопасность – состояние защищенности жизненно важных интересов личности, общества и государства от внутренних и внешних угроз. В соответствии со ст. 4 Закона 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государства.</w:t>
      </w: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Целями государственной политики в интересах детей, согласно ст. 4 Федерального закона от 24.07.1998 № 124-ФЗ «Об основных гарантиях прав ребенка в Российской Федерации», является осуществление прав детей, предусмотренных Конституцией РФ, недопущение их дискриминации, упрочение основных гарантий прав и законных интересов детей, а также восстановление их прав в случаях нарушений.</w:t>
      </w: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Согласно ст. 20 Федерального закона от 10.12.1995 № 196-ФЗ «О безопасности дорожного движения</w:t>
      </w:r>
      <w:proofErr w:type="gramStart"/>
      <w:r w:rsidRPr="00B553E0">
        <w:rPr>
          <w:rFonts w:ascii="Times New Roman" w:hAnsi="Times New Roman" w:cs="Times New Roman"/>
          <w:sz w:val="28"/>
          <w:szCs w:val="28"/>
        </w:rPr>
        <w:t>»,  юридические</w:t>
      </w:r>
      <w:proofErr w:type="gramEnd"/>
      <w:r w:rsidRPr="00B553E0">
        <w:rPr>
          <w:rFonts w:ascii="Times New Roman" w:hAnsi="Times New Roman" w:cs="Times New Roman"/>
          <w:sz w:val="28"/>
          <w:szCs w:val="28"/>
        </w:rPr>
        <w:t xml:space="preserve">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обеспечивать техническое состояние транспортных средств требованиям безопасности дорожного движения.</w:t>
      </w:r>
    </w:p>
    <w:p w:rsidR="00CA6221" w:rsidRPr="00B553E0" w:rsidRDefault="00CA6221" w:rsidP="00CA622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3E0">
        <w:rPr>
          <w:sz w:val="28"/>
          <w:szCs w:val="28"/>
        </w:rPr>
        <w:t>В развитие норм указанного выше законодательства приказом Росстандарта от 22.06.2016 N 662-ст утвержден "ГОСТ 33552-2015. Межгосударственный стандарт. Автобусы для перевозки детей. Технические требования и методы испытаний"(далее по тексту – ГОСТ).</w:t>
      </w:r>
    </w:p>
    <w:p w:rsidR="00CA6221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 xml:space="preserve">Проверкой транспортных средств </w:t>
      </w:r>
      <w:r>
        <w:rPr>
          <w:rFonts w:ascii="Times New Roman" w:hAnsi="Times New Roman" w:cs="Times New Roman"/>
          <w:sz w:val="28"/>
          <w:szCs w:val="28"/>
        </w:rPr>
        <w:t>5-ти общеобразовательных организаций района</w:t>
      </w:r>
      <w:r w:rsidRPr="00B553E0">
        <w:rPr>
          <w:rFonts w:ascii="Times New Roman" w:hAnsi="Times New Roman" w:cs="Times New Roman"/>
          <w:sz w:val="28"/>
          <w:szCs w:val="28"/>
        </w:rPr>
        <w:t xml:space="preserve">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и несоответствия последних требованиям </w:t>
      </w:r>
      <w:r w:rsidRPr="00B553E0">
        <w:rPr>
          <w:rFonts w:ascii="Times New Roman" w:hAnsi="Times New Roman" w:cs="Times New Roman"/>
          <w:sz w:val="28"/>
          <w:szCs w:val="28"/>
        </w:rPr>
        <w:t>ГОСТ 33552-2015.</w:t>
      </w:r>
    </w:p>
    <w:p w:rsidR="00CA6221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выявленных нарушений директора образовательных организаций внесено 5 представлений об устранении нарушений федерального законодательства.</w:t>
      </w:r>
    </w:p>
    <w:p w:rsidR="00CA6221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DA185F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Артемьевой А.А</w:t>
      </w:r>
      <w:r w:rsidR="005B4CA0"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B16BE" w:rsidRDefault="008B16BE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Pr="008B16BE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</w:t>
      </w:r>
      <w:r w:rsidRPr="008B16BE">
        <w:rPr>
          <w:sz w:val="28"/>
          <w:szCs w:val="28"/>
        </w:rPr>
        <w:lastRenderedPageBreak/>
        <w:t xml:space="preserve">информационных стендах, на сайтах </w:t>
      </w:r>
      <w:r>
        <w:rPr>
          <w:sz w:val="28"/>
          <w:szCs w:val="28"/>
        </w:rPr>
        <w:t>пресс-релиз о результатах проверки прокуратуры в сфере безопасности дорожного движения</w:t>
      </w:r>
    </w:p>
    <w:p w:rsidR="00CA6221" w:rsidRDefault="00CA6221" w:rsidP="00CA62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6221" w:rsidRPr="00FE1D9C" w:rsidRDefault="00CA6221" w:rsidP="00CA622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6221" w:rsidRPr="003872E7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A6221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CA6221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Default="00CA6221" w:rsidP="00CA6221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lastRenderedPageBreak/>
        <w:t>Прокуратурой Спасского района с привлеченным в качестве специалиста инспектором ОГИБДД МО МВД России «Воротынский» Каримовым А.А. проведена проверка исполнения законодательства о безопасности дорожного движения организациями, осуществляющими пассажирские перевозки, на предмет соблюдения требований законодательства при организованной перевозке группы детей, а также при эксплуатации транспортных средств, осуществляющих перевозку детей.</w:t>
      </w:r>
    </w:p>
    <w:p w:rsidR="00CA6221" w:rsidRPr="00B553E0" w:rsidRDefault="00CA6221" w:rsidP="00CA6221">
      <w:pPr>
        <w:pStyle w:val="af"/>
        <w:ind w:firstLine="720"/>
        <w:rPr>
          <w:sz w:val="28"/>
          <w:szCs w:val="28"/>
        </w:rPr>
      </w:pPr>
      <w:r w:rsidRPr="00B553E0">
        <w:rPr>
          <w:sz w:val="28"/>
          <w:szCs w:val="28"/>
        </w:rPr>
        <w:t>В соответствии со ст. 6 Федерального закона от 25.12.1992 № 4235-1 «О безопасности» (далее – Закон) законодательную основу обеспечения безопасности составляют: Конституция Российской Федерации, настоящий Закон, законы и другие нормативные акты Российской Федерации.</w:t>
      </w: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В соответствии со ст. 38 Конституции Российской Федерации материнство, детство и семья находятся под защитой государства.</w:t>
      </w:r>
    </w:p>
    <w:p w:rsidR="00CA6221" w:rsidRPr="00B553E0" w:rsidRDefault="00CA6221" w:rsidP="00CA6221">
      <w:pPr>
        <w:pStyle w:val="af"/>
        <w:ind w:firstLine="720"/>
        <w:rPr>
          <w:sz w:val="28"/>
          <w:szCs w:val="28"/>
        </w:rPr>
      </w:pPr>
      <w:r w:rsidRPr="00B553E0">
        <w:rPr>
          <w:sz w:val="28"/>
          <w:szCs w:val="28"/>
        </w:rPr>
        <w:t>Согласно ст. 1 Закона, безопасность – состояние защищенности жизненно важных интересов личности, общества и государства от внутренних и внешних угроз. В соответствии со ст. 4 Закона 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государства.</w:t>
      </w: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Целями государственной политики в интересах детей, согласно ст. 4 Федерального закона от 24.07.1998 № 124-ФЗ «Об основных гарантиях прав ребенка в Российской Федерации», является осуществление прав детей, предусмотренных Конституцией РФ, недопущение их дискриминации, упрочение основных гарантий прав и законных интересов детей, а также восстановление их прав в случаях нарушений.</w:t>
      </w:r>
    </w:p>
    <w:p w:rsidR="00CA6221" w:rsidRPr="00B553E0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>Согласно ст. 20 Федерального закона от 10.12.1995 № 196-ФЗ «О безопасности дорожного движения</w:t>
      </w:r>
      <w:proofErr w:type="gramStart"/>
      <w:r w:rsidRPr="00B553E0">
        <w:rPr>
          <w:rFonts w:ascii="Times New Roman" w:hAnsi="Times New Roman" w:cs="Times New Roman"/>
          <w:sz w:val="28"/>
          <w:szCs w:val="28"/>
        </w:rPr>
        <w:t>»,  юридические</w:t>
      </w:r>
      <w:proofErr w:type="gramEnd"/>
      <w:r w:rsidRPr="00B553E0">
        <w:rPr>
          <w:rFonts w:ascii="Times New Roman" w:hAnsi="Times New Roman" w:cs="Times New Roman"/>
          <w:sz w:val="28"/>
          <w:szCs w:val="28"/>
        </w:rPr>
        <w:t xml:space="preserve">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обеспечивать техническое состояние транспортных средств требованиям безопасности дорожного движения.</w:t>
      </w:r>
    </w:p>
    <w:p w:rsidR="00CA6221" w:rsidRPr="00B553E0" w:rsidRDefault="00CA6221" w:rsidP="00CA622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3E0">
        <w:rPr>
          <w:sz w:val="28"/>
          <w:szCs w:val="28"/>
        </w:rPr>
        <w:t>В развитие норм указанного выше законодательства приказом Росстандарта от 22.06.2016 N 662-ст утвержден "ГОСТ 33552-2015. Межгосударственный стандарт. Автобусы для перевозки детей. Технические требования и методы испытаний"(далее по тексту – ГОСТ).</w:t>
      </w:r>
    </w:p>
    <w:p w:rsidR="00CA6221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3E0">
        <w:rPr>
          <w:rFonts w:ascii="Times New Roman" w:hAnsi="Times New Roman" w:cs="Times New Roman"/>
          <w:sz w:val="28"/>
          <w:szCs w:val="28"/>
        </w:rPr>
        <w:t xml:space="preserve">Проверкой транспортных средств </w:t>
      </w:r>
      <w:r>
        <w:rPr>
          <w:rFonts w:ascii="Times New Roman" w:hAnsi="Times New Roman" w:cs="Times New Roman"/>
          <w:sz w:val="28"/>
          <w:szCs w:val="28"/>
        </w:rPr>
        <w:t>5-ти общеобразовательных организаций района</w:t>
      </w:r>
      <w:r w:rsidRPr="00B553E0">
        <w:rPr>
          <w:rFonts w:ascii="Times New Roman" w:hAnsi="Times New Roman" w:cs="Times New Roman"/>
          <w:sz w:val="28"/>
          <w:szCs w:val="28"/>
        </w:rPr>
        <w:t xml:space="preserve">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и несоответствия последних требованиям </w:t>
      </w:r>
      <w:r w:rsidRPr="00B553E0">
        <w:rPr>
          <w:rFonts w:ascii="Times New Roman" w:hAnsi="Times New Roman" w:cs="Times New Roman"/>
          <w:sz w:val="28"/>
          <w:szCs w:val="28"/>
        </w:rPr>
        <w:t>ГОСТ 33552-2015.</w:t>
      </w:r>
    </w:p>
    <w:p w:rsidR="00CA6221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выявленных нарушений директора образовательных организаций внесено 5 представлений об устранении нарушений федерального законодательства.</w:t>
      </w:r>
    </w:p>
    <w:p w:rsidR="00CA6221" w:rsidRDefault="00CA6221" w:rsidP="00CA6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Pr="00710454" w:rsidRDefault="00CA6221" w:rsidP="00FE6E3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  <w:r w:rsidR="00FE6E32"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bookmarkStart w:id="1" w:name="_GoBack"/>
      <w:bookmarkEnd w:id="1"/>
    </w:p>
    <w:sectPr w:rsidR="00FE6E32" w:rsidRPr="00710454" w:rsidSect="003E66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0F2" w:rsidRDefault="00EE00F2" w:rsidP="003E660D">
      <w:pPr>
        <w:spacing w:after="0" w:line="240" w:lineRule="auto"/>
      </w:pPr>
      <w:r>
        <w:separator/>
      </w:r>
    </w:p>
  </w:endnote>
  <w:endnote w:type="continuationSeparator" w:id="0">
    <w:p w:rsidR="00EE00F2" w:rsidRDefault="00EE00F2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0F2" w:rsidRDefault="00EE00F2" w:rsidP="003E660D">
      <w:pPr>
        <w:spacing w:after="0" w:line="240" w:lineRule="auto"/>
      </w:pPr>
      <w:r>
        <w:separator/>
      </w:r>
    </w:p>
  </w:footnote>
  <w:footnote w:type="continuationSeparator" w:id="0">
    <w:p w:rsidR="00EE00F2" w:rsidRDefault="00EE00F2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651504"/>
      <w:docPartObj>
        <w:docPartGallery w:val="Page Numbers (Top of Page)"/>
        <w:docPartUnique/>
      </w:docPartObj>
    </w:sdtPr>
    <w:sdtEndPr/>
    <w:sdtContent>
      <w:p w:rsidR="00585B79" w:rsidRDefault="00FC2765">
        <w:pPr>
          <w:pStyle w:val="a3"/>
          <w:jc w:val="center"/>
        </w:pPr>
        <w:r>
          <w:fldChar w:fldCharType="begin"/>
        </w:r>
        <w:r w:rsidR="00B53BF6">
          <w:instrText>PAGE   \* MERGEFORMAT</w:instrText>
        </w:r>
        <w:r>
          <w:fldChar w:fldCharType="separate"/>
        </w:r>
        <w:r w:rsidR="00915D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5B79" w:rsidRDefault="00585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3"/>
    <w:rsid w:val="000015C7"/>
    <w:rsid w:val="00024100"/>
    <w:rsid w:val="00026E2E"/>
    <w:rsid w:val="000424E0"/>
    <w:rsid w:val="0011016B"/>
    <w:rsid w:val="00186918"/>
    <w:rsid w:val="001D6474"/>
    <w:rsid w:val="00227FDF"/>
    <w:rsid w:val="00262C21"/>
    <w:rsid w:val="00280858"/>
    <w:rsid w:val="00284757"/>
    <w:rsid w:val="002919B6"/>
    <w:rsid w:val="002E55F8"/>
    <w:rsid w:val="002F3F57"/>
    <w:rsid w:val="00301274"/>
    <w:rsid w:val="00332540"/>
    <w:rsid w:val="0035350A"/>
    <w:rsid w:val="00361C79"/>
    <w:rsid w:val="00372D05"/>
    <w:rsid w:val="003872E7"/>
    <w:rsid w:val="003B0EDC"/>
    <w:rsid w:val="003D22BB"/>
    <w:rsid w:val="003E660D"/>
    <w:rsid w:val="00400A89"/>
    <w:rsid w:val="004136AA"/>
    <w:rsid w:val="00416543"/>
    <w:rsid w:val="00443EAF"/>
    <w:rsid w:val="00476F3D"/>
    <w:rsid w:val="004958C7"/>
    <w:rsid w:val="004A5E16"/>
    <w:rsid w:val="004E79A9"/>
    <w:rsid w:val="00516969"/>
    <w:rsid w:val="00534DC3"/>
    <w:rsid w:val="00547B50"/>
    <w:rsid w:val="00571D78"/>
    <w:rsid w:val="00581E7B"/>
    <w:rsid w:val="00585B79"/>
    <w:rsid w:val="005B4CA0"/>
    <w:rsid w:val="005C670F"/>
    <w:rsid w:val="005F3311"/>
    <w:rsid w:val="00613350"/>
    <w:rsid w:val="00640E56"/>
    <w:rsid w:val="00650DF5"/>
    <w:rsid w:val="00680729"/>
    <w:rsid w:val="0069238C"/>
    <w:rsid w:val="006979A1"/>
    <w:rsid w:val="006D0161"/>
    <w:rsid w:val="006D28C8"/>
    <w:rsid w:val="006F47B7"/>
    <w:rsid w:val="00710454"/>
    <w:rsid w:val="00786E01"/>
    <w:rsid w:val="007A1276"/>
    <w:rsid w:val="007A3F63"/>
    <w:rsid w:val="007C000F"/>
    <w:rsid w:val="007D268E"/>
    <w:rsid w:val="008003B3"/>
    <w:rsid w:val="0080217A"/>
    <w:rsid w:val="008107C1"/>
    <w:rsid w:val="00845A1A"/>
    <w:rsid w:val="008B16BE"/>
    <w:rsid w:val="008D4B23"/>
    <w:rsid w:val="00906231"/>
    <w:rsid w:val="00915DAD"/>
    <w:rsid w:val="00951D15"/>
    <w:rsid w:val="009616A2"/>
    <w:rsid w:val="00962A02"/>
    <w:rsid w:val="009B3B49"/>
    <w:rsid w:val="009B7DF3"/>
    <w:rsid w:val="009D4354"/>
    <w:rsid w:val="009E5FEE"/>
    <w:rsid w:val="00A03A78"/>
    <w:rsid w:val="00A34E7E"/>
    <w:rsid w:val="00A409FB"/>
    <w:rsid w:val="00A4403D"/>
    <w:rsid w:val="00A54412"/>
    <w:rsid w:val="00AD1E3B"/>
    <w:rsid w:val="00AD6156"/>
    <w:rsid w:val="00B368C7"/>
    <w:rsid w:val="00B53BF6"/>
    <w:rsid w:val="00B553E0"/>
    <w:rsid w:val="00BC79A7"/>
    <w:rsid w:val="00C01B56"/>
    <w:rsid w:val="00C3653E"/>
    <w:rsid w:val="00C430C3"/>
    <w:rsid w:val="00C95B5A"/>
    <w:rsid w:val="00CA6221"/>
    <w:rsid w:val="00CC039A"/>
    <w:rsid w:val="00CC261E"/>
    <w:rsid w:val="00CD1E42"/>
    <w:rsid w:val="00CE6410"/>
    <w:rsid w:val="00CF57A8"/>
    <w:rsid w:val="00D36F13"/>
    <w:rsid w:val="00D60959"/>
    <w:rsid w:val="00D66A6E"/>
    <w:rsid w:val="00DA185F"/>
    <w:rsid w:val="00DA7110"/>
    <w:rsid w:val="00DA7AC3"/>
    <w:rsid w:val="00E81965"/>
    <w:rsid w:val="00E8595E"/>
    <w:rsid w:val="00EB51CE"/>
    <w:rsid w:val="00EE00F2"/>
    <w:rsid w:val="00EE144B"/>
    <w:rsid w:val="00EE79EE"/>
    <w:rsid w:val="00F0598A"/>
    <w:rsid w:val="00F07A6A"/>
    <w:rsid w:val="00F11488"/>
    <w:rsid w:val="00F12609"/>
    <w:rsid w:val="00F55A75"/>
    <w:rsid w:val="00FC2765"/>
    <w:rsid w:val="00FC75E1"/>
    <w:rsid w:val="00FE1D9C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0906"/>
  <w15:docId w15:val="{D45103DE-1039-44B1-B868-FDBC7ACB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79A9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553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553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y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B5632-4CE5-4032-94B7-F60C16A6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Корниенко Алексей Николаевич</cp:lastModifiedBy>
  <cp:revision>2</cp:revision>
  <cp:lastPrinted>2025-06-10T11:27:00Z</cp:lastPrinted>
  <dcterms:created xsi:type="dcterms:W3CDTF">2025-06-10T11:29:00Z</dcterms:created>
  <dcterms:modified xsi:type="dcterms:W3CDTF">2025-06-10T11:29:00Z</dcterms:modified>
</cp:coreProperties>
</file>